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C130E1">
        <w:rPr>
          <w:b/>
          <w:sz w:val="28"/>
          <w:szCs w:val="28"/>
        </w:rPr>
        <w:t>Внесены изменения в Жилищный кодекс Российской Федерации в части регулирования порядка проведения общего собрания собственников помещений в многоквартирных домах</w:t>
      </w: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130E1">
        <w:rPr>
          <w:sz w:val="28"/>
          <w:szCs w:val="28"/>
        </w:rPr>
        <w:t>Федеральным законом от 25.05.2020 № 156-ФЗ внесены изменения в Жилищный кодекс Российской Федерации в части регулирования порядка проведения общего собрания собственников помещений в многоквартирных домах.</w:t>
      </w: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130E1">
        <w:rPr>
          <w:sz w:val="28"/>
          <w:szCs w:val="28"/>
        </w:rPr>
        <w:t>Согласно новой редакции ст. 44 Жилищного кодекса Российской Федерации к компетенции общего собрания собственников помещений в многоквартирном доме отнесено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ГИС ЖКХ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голосования.</w:t>
      </w: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130E1">
        <w:rPr>
          <w:sz w:val="28"/>
          <w:szCs w:val="28"/>
        </w:rPr>
        <w:t> Новой редакцией ст. 47.1 Жилищного кодекса Российской Федерации установлен порядок проведения общего собрания с использованием указанных систем. В частности,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собрания. Администратор общего собрания определяет порядок приема решений собственников помещений в многоквартирном доме по вопросам, поставленным на голосование на данном общем собрании, продолжительность голосования по вопросам повестки дня данного общего собрания.</w:t>
      </w: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130E1">
        <w:rPr>
          <w:sz w:val="28"/>
          <w:szCs w:val="28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 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</w:t>
      </w: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130E1">
        <w:rPr>
          <w:sz w:val="28"/>
          <w:szCs w:val="28"/>
        </w:rPr>
        <w:t xml:space="preserve"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</w:t>
      </w:r>
      <w:r w:rsidRPr="00C130E1">
        <w:rPr>
          <w:sz w:val="28"/>
          <w:szCs w:val="28"/>
        </w:rPr>
        <w:lastRenderedPageBreak/>
        <w:t>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доме.</w:t>
      </w:r>
    </w:p>
    <w:p w:rsidR="00C130E1" w:rsidRPr="00C130E1" w:rsidRDefault="00C130E1" w:rsidP="00C130E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130E1">
        <w:rPr>
          <w:sz w:val="28"/>
          <w:szCs w:val="28"/>
        </w:rPr>
        <w:t>Федеральный закон вступил в силу 25.05.2020.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C3" w:rsidRDefault="003B59C3" w:rsidP="008D5CF8">
      <w:pPr>
        <w:spacing w:after="0" w:line="240" w:lineRule="auto"/>
      </w:pPr>
      <w:r>
        <w:separator/>
      </w:r>
    </w:p>
  </w:endnote>
  <w:endnote w:type="continuationSeparator" w:id="0">
    <w:p w:rsidR="003B59C3" w:rsidRDefault="003B59C3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C3" w:rsidRDefault="003B59C3" w:rsidP="008D5CF8">
      <w:pPr>
        <w:spacing w:after="0" w:line="240" w:lineRule="auto"/>
      </w:pPr>
      <w:r>
        <w:separator/>
      </w:r>
    </w:p>
  </w:footnote>
  <w:footnote w:type="continuationSeparator" w:id="0">
    <w:p w:rsidR="003B59C3" w:rsidRDefault="003B59C3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313E7"/>
    <w:rsid w:val="00143787"/>
    <w:rsid w:val="001460CE"/>
    <w:rsid w:val="00152D85"/>
    <w:rsid w:val="00177089"/>
    <w:rsid w:val="001903D0"/>
    <w:rsid w:val="001F286A"/>
    <w:rsid w:val="002077BA"/>
    <w:rsid w:val="002501D7"/>
    <w:rsid w:val="002548AD"/>
    <w:rsid w:val="002611C5"/>
    <w:rsid w:val="002643B2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84FA6"/>
    <w:rsid w:val="003925F2"/>
    <w:rsid w:val="003B4544"/>
    <w:rsid w:val="003B59C3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4C21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87EFE"/>
    <w:rsid w:val="00EC3FF8"/>
    <w:rsid w:val="00ED1BB5"/>
    <w:rsid w:val="00EE23DC"/>
    <w:rsid w:val="00F07B1B"/>
    <w:rsid w:val="00F22301"/>
    <w:rsid w:val="00F51FCB"/>
    <w:rsid w:val="00F720EE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2017-02-10T08:44:00Z</cp:lastPrinted>
  <dcterms:created xsi:type="dcterms:W3CDTF">2020-06-21T09:12:00Z</dcterms:created>
  <dcterms:modified xsi:type="dcterms:W3CDTF">2020-06-22T05:06:00Z</dcterms:modified>
</cp:coreProperties>
</file>