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ED" w:rsidRPr="006032ED" w:rsidRDefault="006032ED" w:rsidP="006032ED">
      <w:pPr>
        <w:pStyle w:val="a3"/>
        <w:shd w:val="clear" w:color="auto" w:fill="FFFFFF"/>
        <w:spacing w:before="0" w:beforeAutospacing="0" w:after="0" w:afterAutospacing="0" w:line="270" w:lineRule="atLeast"/>
        <w:ind w:firstLine="425"/>
        <w:contextualSpacing/>
        <w:jc w:val="center"/>
        <w:rPr>
          <w:b/>
          <w:sz w:val="28"/>
          <w:szCs w:val="28"/>
        </w:rPr>
      </w:pPr>
      <w:r w:rsidRPr="006032ED">
        <w:rPr>
          <w:b/>
          <w:sz w:val="28"/>
          <w:szCs w:val="28"/>
        </w:rPr>
        <w:t xml:space="preserve">С 1 октября 2018 года вступает в силу закон об административной ответственности застройщика за </w:t>
      </w:r>
      <w:proofErr w:type="spellStart"/>
      <w:r w:rsidRPr="006032ED">
        <w:rPr>
          <w:b/>
          <w:sz w:val="28"/>
          <w:szCs w:val="28"/>
        </w:rPr>
        <w:t>неразмещение</w:t>
      </w:r>
      <w:proofErr w:type="spellEnd"/>
      <w:r w:rsidRPr="006032ED">
        <w:rPr>
          <w:b/>
          <w:sz w:val="28"/>
          <w:szCs w:val="28"/>
        </w:rPr>
        <w:t xml:space="preserve"> данных в единой информационной системе жилищного строительства.</w:t>
      </w:r>
    </w:p>
    <w:p w:rsidR="00141BE8" w:rsidRDefault="00141BE8" w:rsidP="00A26A29">
      <w:pPr>
        <w:pStyle w:val="a3"/>
        <w:shd w:val="clear" w:color="auto" w:fill="FFFFFF"/>
        <w:spacing w:before="0" w:beforeAutospacing="0" w:after="0" w:afterAutospacing="0" w:line="270" w:lineRule="atLeast"/>
        <w:ind w:firstLine="425"/>
        <w:contextualSpacing/>
        <w:jc w:val="both"/>
        <w:rPr>
          <w:sz w:val="28"/>
          <w:szCs w:val="28"/>
        </w:rPr>
      </w:pPr>
    </w:p>
    <w:p w:rsidR="006032ED" w:rsidRPr="006032ED" w:rsidRDefault="006032ED" w:rsidP="006032ED">
      <w:pPr>
        <w:shd w:val="clear" w:color="auto" w:fill="FFFFFF"/>
        <w:spacing w:after="0" w:line="240" w:lineRule="auto"/>
        <w:ind w:firstLine="567"/>
        <w:jc w:val="both"/>
        <w:outlineLvl w:val="0"/>
        <w:rPr>
          <w:rFonts w:ascii="Times New Roman" w:hAnsi="Times New Roman" w:cs="Times New Roman"/>
          <w:sz w:val="28"/>
          <w:szCs w:val="28"/>
        </w:rPr>
      </w:pPr>
      <w:proofErr w:type="gramStart"/>
      <w:r w:rsidRPr="006032ED">
        <w:rPr>
          <w:rFonts w:ascii="Times New Roman" w:hAnsi="Times New Roman" w:cs="Times New Roman"/>
          <w:sz w:val="28"/>
          <w:szCs w:val="28"/>
        </w:rPr>
        <w:t>Федеральным законом от 29 июля 2018 года №236-ФЗ Кодекс Российской Федерации об административных правонарушениях  дополнен новой статьей 13.19.3, предусматривающей административную ответственность должностных лиц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или иного объекта недвижимости, а также застройщика,  за нарушение порядка размещения информации в единой информационной системе жилищного строительства.</w:t>
      </w:r>
      <w:proofErr w:type="gramEnd"/>
    </w:p>
    <w:p w:rsidR="006032ED" w:rsidRPr="006032ED" w:rsidRDefault="006032ED" w:rsidP="006032ED">
      <w:pPr>
        <w:shd w:val="clear" w:color="auto" w:fill="FFFFFF"/>
        <w:spacing w:after="0" w:line="240" w:lineRule="auto"/>
        <w:ind w:firstLine="567"/>
        <w:jc w:val="both"/>
        <w:outlineLvl w:val="0"/>
        <w:rPr>
          <w:rFonts w:ascii="Times New Roman" w:hAnsi="Times New Roman" w:cs="Times New Roman"/>
          <w:sz w:val="28"/>
          <w:szCs w:val="28"/>
        </w:rPr>
      </w:pPr>
      <w:proofErr w:type="gramStart"/>
      <w:r>
        <w:rPr>
          <w:rFonts w:ascii="Times New Roman" w:hAnsi="Times New Roman" w:cs="Times New Roman"/>
          <w:sz w:val="28"/>
          <w:szCs w:val="28"/>
        </w:rPr>
        <w:t>Согласно санкции статьи</w:t>
      </w:r>
      <w:r w:rsidRPr="006032ED">
        <w:rPr>
          <w:rFonts w:ascii="Times New Roman" w:hAnsi="Times New Roman" w:cs="Times New Roman"/>
          <w:sz w:val="28"/>
          <w:szCs w:val="28"/>
        </w:rPr>
        <w:t xml:space="preserve"> </w:t>
      </w:r>
      <w:proofErr w:type="spellStart"/>
      <w:r w:rsidRPr="006032ED">
        <w:rPr>
          <w:rFonts w:ascii="Times New Roman" w:hAnsi="Times New Roman" w:cs="Times New Roman"/>
          <w:sz w:val="28"/>
          <w:szCs w:val="28"/>
        </w:rPr>
        <w:t>неразмещение</w:t>
      </w:r>
      <w:proofErr w:type="spellEnd"/>
      <w:r w:rsidRPr="006032ED">
        <w:rPr>
          <w:rFonts w:ascii="Times New Roman" w:hAnsi="Times New Roman" w:cs="Times New Roman"/>
          <w:sz w:val="28"/>
          <w:szCs w:val="28"/>
        </w:rPr>
        <w:t xml:space="preserve"> информации или нарушение установленных законодательством Российской Федерации порядка, способов, сроков и  периодичности размещения информации либо размещение информации не в полном объеме, размещение заведомо искаженной информации влечет наложение административного штрафа на должностных лиц в размере от 15 тысяч до 30 тысяч рублей; на юридических лиц - от 50 тысяч до 200 тысяч рублей.</w:t>
      </w:r>
      <w:proofErr w:type="gramEnd"/>
    </w:p>
    <w:p w:rsidR="006032ED" w:rsidRPr="006032ED" w:rsidRDefault="006032ED" w:rsidP="006032ED">
      <w:pPr>
        <w:shd w:val="clear" w:color="auto" w:fill="FFFFFF"/>
        <w:spacing w:after="0" w:line="240" w:lineRule="auto"/>
        <w:ind w:firstLine="567"/>
        <w:jc w:val="both"/>
        <w:outlineLvl w:val="0"/>
        <w:rPr>
          <w:rFonts w:ascii="Times New Roman" w:hAnsi="Times New Roman" w:cs="Times New Roman"/>
          <w:sz w:val="28"/>
          <w:szCs w:val="28"/>
        </w:rPr>
      </w:pPr>
      <w:r w:rsidRPr="006032ED">
        <w:rPr>
          <w:rFonts w:ascii="Times New Roman" w:hAnsi="Times New Roman" w:cs="Times New Roman"/>
          <w:sz w:val="28"/>
          <w:szCs w:val="28"/>
        </w:rPr>
        <w:t>Совершение указанного административного правонарушения лицом, ранее подвергнутым административному наказанию за аналогичное административное правонарушение, влечёт наложение административного штрафа на должностных лиц в размере от сорока тысяч до восьмидесяти тысяч рублей или дисквалификацию на срок от 1 года до 3 лет; на юридических лиц - от двухсот  до четырехсот  тысяч рублей.</w:t>
      </w:r>
    </w:p>
    <w:p w:rsidR="006032ED" w:rsidRPr="006032ED" w:rsidRDefault="006032ED" w:rsidP="006032ED">
      <w:pPr>
        <w:shd w:val="clear" w:color="auto" w:fill="FFFFFF"/>
        <w:spacing w:after="0" w:line="240" w:lineRule="auto"/>
        <w:ind w:firstLine="567"/>
        <w:jc w:val="both"/>
        <w:outlineLvl w:val="0"/>
        <w:rPr>
          <w:rFonts w:ascii="Times New Roman" w:hAnsi="Times New Roman" w:cs="Times New Roman"/>
          <w:sz w:val="28"/>
          <w:szCs w:val="28"/>
        </w:rPr>
      </w:pPr>
      <w:proofErr w:type="gramStart"/>
      <w:r w:rsidRPr="006032ED">
        <w:rPr>
          <w:rFonts w:ascii="Times New Roman" w:hAnsi="Times New Roman" w:cs="Times New Roman"/>
          <w:sz w:val="28"/>
          <w:szCs w:val="28"/>
        </w:rPr>
        <w:t xml:space="preserve">Кроме того, внесенным в статью 14.28 </w:t>
      </w:r>
      <w:proofErr w:type="spellStart"/>
      <w:r w:rsidRPr="006032ED">
        <w:rPr>
          <w:rFonts w:ascii="Times New Roman" w:hAnsi="Times New Roman" w:cs="Times New Roman"/>
          <w:sz w:val="28"/>
          <w:szCs w:val="28"/>
        </w:rPr>
        <w:t>КоАП</w:t>
      </w:r>
      <w:proofErr w:type="spellEnd"/>
      <w:r w:rsidRPr="006032ED">
        <w:rPr>
          <w:rFonts w:ascii="Times New Roman" w:hAnsi="Times New Roman" w:cs="Times New Roman"/>
          <w:sz w:val="28"/>
          <w:szCs w:val="28"/>
        </w:rPr>
        <w:t xml:space="preserve"> РФ дополнением установлено, что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иных объектов недвижимости, или об отказе в выдаче такого заключения</w:t>
      </w:r>
      <w:proofErr w:type="gramEnd"/>
      <w:r w:rsidRPr="006032ED">
        <w:rPr>
          <w:rFonts w:ascii="Times New Roman" w:hAnsi="Times New Roman" w:cs="Times New Roman"/>
          <w:sz w:val="28"/>
          <w:szCs w:val="28"/>
        </w:rPr>
        <w:t>, если эти действия не содержат уголовно наказуемого деяния, влечет наложение административного штрафа на должностных лиц в размере от пятидесяти тысяч до ста тысяч рублей.</w:t>
      </w:r>
    </w:p>
    <w:p w:rsidR="00B8720A" w:rsidRDefault="00BD24EC" w:rsidP="00141BE8">
      <w:pPr>
        <w:pStyle w:val="a3"/>
        <w:shd w:val="clear" w:color="auto" w:fill="FFFFFF"/>
        <w:spacing w:before="0" w:beforeAutospacing="0" w:after="150" w:afterAutospacing="0" w:line="270" w:lineRule="atLeast"/>
        <w:jc w:val="both"/>
        <w:rPr>
          <w:rFonts w:ascii="Arial" w:hAnsi="Arial" w:cs="Arial"/>
          <w:sz w:val="20"/>
          <w:szCs w:val="20"/>
        </w:rPr>
      </w:pPr>
      <w:r w:rsidRPr="00BD24EC">
        <w:rPr>
          <w:rFonts w:ascii="Arial" w:hAnsi="Arial" w:cs="Arial"/>
          <w:sz w:val="20"/>
          <w:szCs w:val="20"/>
        </w:rPr>
        <w:t>.</w:t>
      </w:r>
    </w:p>
    <w:p w:rsidR="0047312F" w:rsidRPr="00BD24EC" w:rsidRDefault="007B2209" w:rsidP="002B4B25">
      <w:pPr>
        <w:shd w:val="clear" w:color="auto" w:fill="FFFFFF"/>
        <w:spacing w:after="0" w:line="240" w:lineRule="auto"/>
        <w:jc w:val="both"/>
        <w:outlineLvl w:val="0"/>
        <w:rPr>
          <w:rFonts w:ascii="Times New Roman" w:hAnsi="Times New Roman" w:cs="Times New Roman"/>
          <w:sz w:val="28"/>
          <w:szCs w:val="28"/>
        </w:rPr>
      </w:pPr>
      <w:r w:rsidRPr="00BD24EC">
        <w:rPr>
          <w:rFonts w:ascii="Times New Roman" w:hAnsi="Times New Roman" w:cs="Times New Roman"/>
          <w:sz w:val="28"/>
          <w:szCs w:val="28"/>
        </w:rPr>
        <w:t>П</w:t>
      </w:r>
      <w:r w:rsidR="008D5CF8" w:rsidRPr="00BD24EC">
        <w:rPr>
          <w:rFonts w:ascii="Times New Roman" w:hAnsi="Times New Roman" w:cs="Times New Roman"/>
          <w:sz w:val="28"/>
          <w:szCs w:val="28"/>
        </w:rPr>
        <w:t>рокуратура</w:t>
      </w:r>
      <w:r w:rsidRPr="00BD24EC">
        <w:rPr>
          <w:rFonts w:ascii="Times New Roman" w:hAnsi="Times New Roman" w:cs="Times New Roman"/>
          <w:sz w:val="28"/>
          <w:szCs w:val="28"/>
        </w:rPr>
        <w:t xml:space="preserve"> Камешковского района</w:t>
      </w:r>
    </w:p>
    <w:p w:rsidR="00BD24EC" w:rsidRPr="00BD24EC" w:rsidRDefault="00BD24EC">
      <w:pPr>
        <w:shd w:val="clear" w:color="auto" w:fill="FFFFFF"/>
        <w:spacing w:after="0" w:line="240" w:lineRule="auto"/>
        <w:jc w:val="both"/>
        <w:outlineLvl w:val="0"/>
        <w:rPr>
          <w:rFonts w:ascii="Times New Roman" w:hAnsi="Times New Roman" w:cs="Times New Roman"/>
          <w:sz w:val="28"/>
          <w:szCs w:val="28"/>
        </w:rPr>
      </w:pPr>
    </w:p>
    <w:sectPr w:rsidR="00BD24EC" w:rsidRPr="00BD24EC" w:rsidSect="00E87B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85" w:rsidRDefault="00B45E85" w:rsidP="008D5CF8">
      <w:pPr>
        <w:spacing w:after="0" w:line="240" w:lineRule="auto"/>
      </w:pPr>
      <w:r>
        <w:separator/>
      </w:r>
    </w:p>
  </w:endnote>
  <w:endnote w:type="continuationSeparator" w:id="0">
    <w:p w:rsidR="00B45E85" w:rsidRDefault="00B45E85"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85" w:rsidRDefault="00B45E85" w:rsidP="008D5CF8">
      <w:pPr>
        <w:spacing w:after="0" w:line="240" w:lineRule="auto"/>
      </w:pPr>
      <w:r>
        <w:separator/>
      </w:r>
    </w:p>
  </w:footnote>
  <w:footnote w:type="continuationSeparator" w:id="0">
    <w:p w:rsidR="00B45E85" w:rsidRDefault="00B45E85" w:rsidP="008D5C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5CF8"/>
    <w:rsid w:val="00044D2B"/>
    <w:rsid w:val="000506A7"/>
    <w:rsid w:val="00056E90"/>
    <w:rsid w:val="000D7C39"/>
    <w:rsid w:val="001140F3"/>
    <w:rsid w:val="001313E7"/>
    <w:rsid w:val="00141BE8"/>
    <w:rsid w:val="00143787"/>
    <w:rsid w:val="001460CE"/>
    <w:rsid w:val="001903D0"/>
    <w:rsid w:val="001F286A"/>
    <w:rsid w:val="002077BA"/>
    <w:rsid w:val="002501D7"/>
    <w:rsid w:val="002548AD"/>
    <w:rsid w:val="002611C5"/>
    <w:rsid w:val="002B4B25"/>
    <w:rsid w:val="002B6820"/>
    <w:rsid w:val="002C6E03"/>
    <w:rsid w:val="002F603D"/>
    <w:rsid w:val="00323C05"/>
    <w:rsid w:val="003609D8"/>
    <w:rsid w:val="003925F2"/>
    <w:rsid w:val="003B4544"/>
    <w:rsid w:val="003C2839"/>
    <w:rsid w:val="003E3241"/>
    <w:rsid w:val="003F5A97"/>
    <w:rsid w:val="00400CCC"/>
    <w:rsid w:val="00406FBD"/>
    <w:rsid w:val="00461643"/>
    <w:rsid w:val="0047312F"/>
    <w:rsid w:val="00474E4A"/>
    <w:rsid w:val="004B0027"/>
    <w:rsid w:val="004B28EE"/>
    <w:rsid w:val="004B7D8C"/>
    <w:rsid w:val="004C41EA"/>
    <w:rsid w:val="00505FE1"/>
    <w:rsid w:val="00587742"/>
    <w:rsid w:val="005A584F"/>
    <w:rsid w:val="005B63CD"/>
    <w:rsid w:val="005D5ED5"/>
    <w:rsid w:val="005E5F82"/>
    <w:rsid w:val="006032ED"/>
    <w:rsid w:val="00660CB2"/>
    <w:rsid w:val="00677D8E"/>
    <w:rsid w:val="00690301"/>
    <w:rsid w:val="006D5307"/>
    <w:rsid w:val="00713BB2"/>
    <w:rsid w:val="007159BA"/>
    <w:rsid w:val="00771A66"/>
    <w:rsid w:val="007B2209"/>
    <w:rsid w:val="007F1937"/>
    <w:rsid w:val="008355D6"/>
    <w:rsid w:val="00842BD4"/>
    <w:rsid w:val="008862CC"/>
    <w:rsid w:val="008A2544"/>
    <w:rsid w:val="008D5CF8"/>
    <w:rsid w:val="008E7AC6"/>
    <w:rsid w:val="00936673"/>
    <w:rsid w:val="009558A2"/>
    <w:rsid w:val="00994470"/>
    <w:rsid w:val="009E17C8"/>
    <w:rsid w:val="009E4671"/>
    <w:rsid w:val="00A02F62"/>
    <w:rsid w:val="00A16358"/>
    <w:rsid w:val="00A26A29"/>
    <w:rsid w:val="00A5697C"/>
    <w:rsid w:val="00A57726"/>
    <w:rsid w:val="00A91B11"/>
    <w:rsid w:val="00A96291"/>
    <w:rsid w:val="00AF189E"/>
    <w:rsid w:val="00B057E9"/>
    <w:rsid w:val="00B3310C"/>
    <w:rsid w:val="00B45E85"/>
    <w:rsid w:val="00B8720A"/>
    <w:rsid w:val="00BC736A"/>
    <w:rsid w:val="00BD24EC"/>
    <w:rsid w:val="00BE17B2"/>
    <w:rsid w:val="00C129D7"/>
    <w:rsid w:val="00C4664A"/>
    <w:rsid w:val="00C6624A"/>
    <w:rsid w:val="00C87F88"/>
    <w:rsid w:val="00C9079A"/>
    <w:rsid w:val="00C932C2"/>
    <w:rsid w:val="00D028BE"/>
    <w:rsid w:val="00D07207"/>
    <w:rsid w:val="00D15DF4"/>
    <w:rsid w:val="00D30F21"/>
    <w:rsid w:val="00D5664F"/>
    <w:rsid w:val="00D642DF"/>
    <w:rsid w:val="00D70621"/>
    <w:rsid w:val="00DB1F15"/>
    <w:rsid w:val="00DB6584"/>
    <w:rsid w:val="00DE0C75"/>
    <w:rsid w:val="00E34F50"/>
    <w:rsid w:val="00E47A70"/>
    <w:rsid w:val="00E51ACB"/>
    <w:rsid w:val="00E87B35"/>
    <w:rsid w:val="00EA36C4"/>
    <w:rsid w:val="00EC3FF8"/>
    <w:rsid w:val="00F720EE"/>
    <w:rsid w:val="00FA1426"/>
    <w:rsid w:val="00FB5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2B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0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42BD4"/>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842BD4"/>
    <w:rPr>
      <w:b/>
      <w:bCs/>
    </w:rPr>
  </w:style>
  <w:style w:type="character" w:customStyle="1" w:styleId="30">
    <w:name w:val="Заголовок 3 Знак"/>
    <w:basedOn w:val="a0"/>
    <w:link w:val="3"/>
    <w:uiPriority w:val="9"/>
    <w:semiHidden/>
    <w:rsid w:val="00DE0C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2239441">
      <w:bodyDiv w:val="1"/>
      <w:marLeft w:val="0"/>
      <w:marRight w:val="0"/>
      <w:marTop w:val="0"/>
      <w:marBottom w:val="0"/>
      <w:divBdr>
        <w:top w:val="none" w:sz="0" w:space="0" w:color="auto"/>
        <w:left w:val="none" w:sz="0" w:space="0" w:color="auto"/>
        <w:bottom w:val="none" w:sz="0" w:space="0" w:color="auto"/>
        <w:right w:val="none" w:sz="0" w:space="0" w:color="auto"/>
      </w:divBdr>
    </w:div>
    <w:div w:id="134377312">
      <w:bodyDiv w:val="1"/>
      <w:marLeft w:val="0"/>
      <w:marRight w:val="0"/>
      <w:marTop w:val="0"/>
      <w:marBottom w:val="0"/>
      <w:divBdr>
        <w:top w:val="none" w:sz="0" w:space="0" w:color="auto"/>
        <w:left w:val="none" w:sz="0" w:space="0" w:color="auto"/>
        <w:bottom w:val="none" w:sz="0" w:space="0" w:color="auto"/>
        <w:right w:val="none" w:sz="0" w:space="0" w:color="auto"/>
      </w:divBdr>
    </w:div>
    <w:div w:id="287244895">
      <w:bodyDiv w:val="1"/>
      <w:marLeft w:val="0"/>
      <w:marRight w:val="0"/>
      <w:marTop w:val="0"/>
      <w:marBottom w:val="0"/>
      <w:divBdr>
        <w:top w:val="none" w:sz="0" w:space="0" w:color="auto"/>
        <w:left w:val="none" w:sz="0" w:space="0" w:color="auto"/>
        <w:bottom w:val="none" w:sz="0" w:space="0" w:color="auto"/>
        <w:right w:val="none" w:sz="0" w:space="0" w:color="auto"/>
      </w:divBdr>
    </w:div>
    <w:div w:id="325520171">
      <w:bodyDiv w:val="1"/>
      <w:marLeft w:val="0"/>
      <w:marRight w:val="0"/>
      <w:marTop w:val="0"/>
      <w:marBottom w:val="0"/>
      <w:divBdr>
        <w:top w:val="none" w:sz="0" w:space="0" w:color="auto"/>
        <w:left w:val="none" w:sz="0" w:space="0" w:color="auto"/>
        <w:bottom w:val="none" w:sz="0" w:space="0" w:color="auto"/>
        <w:right w:val="none" w:sz="0" w:space="0" w:color="auto"/>
      </w:divBdr>
    </w:div>
    <w:div w:id="346173977">
      <w:bodyDiv w:val="1"/>
      <w:marLeft w:val="0"/>
      <w:marRight w:val="0"/>
      <w:marTop w:val="0"/>
      <w:marBottom w:val="0"/>
      <w:divBdr>
        <w:top w:val="none" w:sz="0" w:space="0" w:color="auto"/>
        <w:left w:val="none" w:sz="0" w:space="0" w:color="auto"/>
        <w:bottom w:val="none" w:sz="0" w:space="0" w:color="auto"/>
        <w:right w:val="none" w:sz="0" w:space="0" w:color="auto"/>
      </w:divBdr>
    </w:div>
    <w:div w:id="379323020">
      <w:bodyDiv w:val="1"/>
      <w:marLeft w:val="0"/>
      <w:marRight w:val="0"/>
      <w:marTop w:val="0"/>
      <w:marBottom w:val="0"/>
      <w:divBdr>
        <w:top w:val="none" w:sz="0" w:space="0" w:color="auto"/>
        <w:left w:val="none" w:sz="0" w:space="0" w:color="auto"/>
        <w:bottom w:val="none" w:sz="0" w:space="0" w:color="auto"/>
        <w:right w:val="none" w:sz="0" w:space="0" w:color="auto"/>
      </w:divBdr>
    </w:div>
    <w:div w:id="426075746">
      <w:bodyDiv w:val="1"/>
      <w:marLeft w:val="0"/>
      <w:marRight w:val="0"/>
      <w:marTop w:val="0"/>
      <w:marBottom w:val="0"/>
      <w:divBdr>
        <w:top w:val="none" w:sz="0" w:space="0" w:color="auto"/>
        <w:left w:val="none" w:sz="0" w:space="0" w:color="auto"/>
        <w:bottom w:val="none" w:sz="0" w:space="0" w:color="auto"/>
        <w:right w:val="none" w:sz="0" w:space="0" w:color="auto"/>
      </w:divBdr>
    </w:div>
    <w:div w:id="431556516">
      <w:bodyDiv w:val="1"/>
      <w:marLeft w:val="0"/>
      <w:marRight w:val="0"/>
      <w:marTop w:val="0"/>
      <w:marBottom w:val="0"/>
      <w:divBdr>
        <w:top w:val="none" w:sz="0" w:space="0" w:color="auto"/>
        <w:left w:val="none" w:sz="0" w:space="0" w:color="auto"/>
        <w:bottom w:val="none" w:sz="0" w:space="0" w:color="auto"/>
        <w:right w:val="none" w:sz="0" w:space="0" w:color="auto"/>
      </w:divBdr>
    </w:div>
    <w:div w:id="476410719">
      <w:bodyDiv w:val="1"/>
      <w:marLeft w:val="0"/>
      <w:marRight w:val="0"/>
      <w:marTop w:val="0"/>
      <w:marBottom w:val="0"/>
      <w:divBdr>
        <w:top w:val="none" w:sz="0" w:space="0" w:color="auto"/>
        <w:left w:val="none" w:sz="0" w:space="0" w:color="auto"/>
        <w:bottom w:val="none" w:sz="0" w:space="0" w:color="auto"/>
        <w:right w:val="none" w:sz="0" w:space="0" w:color="auto"/>
      </w:divBdr>
    </w:div>
    <w:div w:id="584388003">
      <w:bodyDiv w:val="1"/>
      <w:marLeft w:val="0"/>
      <w:marRight w:val="0"/>
      <w:marTop w:val="0"/>
      <w:marBottom w:val="0"/>
      <w:divBdr>
        <w:top w:val="none" w:sz="0" w:space="0" w:color="auto"/>
        <w:left w:val="none" w:sz="0" w:space="0" w:color="auto"/>
        <w:bottom w:val="none" w:sz="0" w:space="0" w:color="auto"/>
        <w:right w:val="none" w:sz="0" w:space="0" w:color="auto"/>
      </w:divBdr>
    </w:div>
    <w:div w:id="637422256">
      <w:bodyDiv w:val="1"/>
      <w:marLeft w:val="0"/>
      <w:marRight w:val="0"/>
      <w:marTop w:val="0"/>
      <w:marBottom w:val="0"/>
      <w:divBdr>
        <w:top w:val="none" w:sz="0" w:space="0" w:color="auto"/>
        <w:left w:val="none" w:sz="0" w:space="0" w:color="auto"/>
        <w:bottom w:val="none" w:sz="0" w:space="0" w:color="auto"/>
        <w:right w:val="none" w:sz="0" w:space="0" w:color="auto"/>
      </w:divBdr>
    </w:div>
    <w:div w:id="789856842">
      <w:bodyDiv w:val="1"/>
      <w:marLeft w:val="0"/>
      <w:marRight w:val="0"/>
      <w:marTop w:val="0"/>
      <w:marBottom w:val="0"/>
      <w:divBdr>
        <w:top w:val="none" w:sz="0" w:space="0" w:color="auto"/>
        <w:left w:val="none" w:sz="0" w:space="0" w:color="auto"/>
        <w:bottom w:val="none" w:sz="0" w:space="0" w:color="auto"/>
        <w:right w:val="none" w:sz="0" w:space="0" w:color="auto"/>
      </w:divBdr>
    </w:div>
    <w:div w:id="839463772">
      <w:bodyDiv w:val="1"/>
      <w:marLeft w:val="0"/>
      <w:marRight w:val="0"/>
      <w:marTop w:val="0"/>
      <w:marBottom w:val="0"/>
      <w:divBdr>
        <w:top w:val="none" w:sz="0" w:space="0" w:color="auto"/>
        <w:left w:val="none" w:sz="0" w:space="0" w:color="auto"/>
        <w:bottom w:val="none" w:sz="0" w:space="0" w:color="auto"/>
        <w:right w:val="none" w:sz="0" w:space="0" w:color="auto"/>
      </w:divBdr>
    </w:div>
    <w:div w:id="895624670">
      <w:bodyDiv w:val="1"/>
      <w:marLeft w:val="0"/>
      <w:marRight w:val="0"/>
      <w:marTop w:val="0"/>
      <w:marBottom w:val="0"/>
      <w:divBdr>
        <w:top w:val="none" w:sz="0" w:space="0" w:color="auto"/>
        <w:left w:val="none" w:sz="0" w:space="0" w:color="auto"/>
        <w:bottom w:val="none" w:sz="0" w:space="0" w:color="auto"/>
        <w:right w:val="none" w:sz="0" w:space="0" w:color="auto"/>
      </w:divBdr>
      <w:divsChild>
        <w:div w:id="855387607">
          <w:marLeft w:val="0"/>
          <w:marRight w:val="0"/>
          <w:marTop w:val="0"/>
          <w:marBottom w:val="0"/>
          <w:divBdr>
            <w:top w:val="none" w:sz="0" w:space="0" w:color="auto"/>
            <w:left w:val="none" w:sz="0" w:space="0" w:color="auto"/>
            <w:bottom w:val="none" w:sz="0" w:space="0" w:color="auto"/>
            <w:right w:val="none" w:sz="0" w:space="0" w:color="auto"/>
          </w:divBdr>
          <w:divsChild>
            <w:div w:id="2399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898">
      <w:bodyDiv w:val="1"/>
      <w:marLeft w:val="0"/>
      <w:marRight w:val="0"/>
      <w:marTop w:val="0"/>
      <w:marBottom w:val="0"/>
      <w:divBdr>
        <w:top w:val="none" w:sz="0" w:space="0" w:color="auto"/>
        <w:left w:val="none" w:sz="0" w:space="0" w:color="auto"/>
        <w:bottom w:val="none" w:sz="0" w:space="0" w:color="auto"/>
        <w:right w:val="none" w:sz="0" w:space="0" w:color="auto"/>
      </w:divBdr>
    </w:div>
    <w:div w:id="1059401160">
      <w:bodyDiv w:val="1"/>
      <w:marLeft w:val="0"/>
      <w:marRight w:val="0"/>
      <w:marTop w:val="0"/>
      <w:marBottom w:val="0"/>
      <w:divBdr>
        <w:top w:val="none" w:sz="0" w:space="0" w:color="auto"/>
        <w:left w:val="none" w:sz="0" w:space="0" w:color="auto"/>
        <w:bottom w:val="none" w:sz="0" w:space="0" w:color="auto"/>
        <w:right w:val="none" w:sz="0" w:space="0" w:color="auto"/>
      </w:divBdr>
    </w:div>
    <w:div w:id="1122268948">
      <w:bodyDiv w:val="1"/>
      <w:marLeft w:val="0"/>
      <w:marRight w:val="0"/>
      <w:marTop w:val="0"/>
      <w:marBottom w:val="0"/>
      <w:divBdr>
        <w:top w:val="none" w:sz="0" w:space="0" w:color="auto"/>
        <w:left w:val="none" w:sz="0" w:space="0" w:color="auto"/>
        <w:bottom w:val="none" w:sz="0" w:space="0" w:color="auto"/>
        <w:right w:val="none" w:sz="0" w:space="0" w:color="auto"/>
      </w:divBdr>
    </w:div>
    <w:div w:id="1222402263">
      <w:bodyDiv w:val="1"/>
      <w:marLeft w:val="0"/>
      <w:marRight w:val="0"/>
      <w:marTop w:val="0"/>
      <w:marBottom w:val="0"/>
      <w:divBdr>
        <w:top w:val="none" w:sz="0" w:space="0" w:color="auto"/>
        <w:left w:val="none" w:sz="0" w:space="0" w:color="auto"/>
        <w:bottom w:val="none" w:sz="0" w:space="0" w:color="auto"/>
        <w:right w:val="none" w:sz="0" w:space="0" w:color="auto"/>
      </w:divBdr>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51113262">
      <w:bodyDiv w:val="1"/>
      <w:marLeft w:val="0"/>
      <w:marRight w:val="0"/>
      <w:marTop w:val="0"/>
      <w:marBottom w:val="0"/>
      <w:divBdr>
        <w:top w:val="none" w:sz="0" w:space="0" w:color="auto"/>
        <w:left w:val="none" w:sz="0" w:space="0" w:color="auto"/>
        <w:bottom w:val="none" w:sz="0" w:space="0" w:color="auto"/>
        <w:right w:val="none" w:sz="0" w:space="0" w:color="auto"/>
      </w:divBdr>
    </w:div>
    <w:div w:id="1456099754">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17228198">
      <w:bodyDiv w:val="1"/>
      <w:marLeft w:val="0"/>
      <w:marRight w:val="0"/>
      <w:marTop w:val="0"/>
      <w:marBottom w:val="0"/>
      <w:divBdr>
        <w:top w:val="none" w:sz="0" w:space="0" w:color="auto"/>
        <w:left w:val="none" w:sz="0" w:space="0" w:color="auto"/>
        <w:bottom w:val="none" w:sz="0" w:space="0" w:color="auto"/>
        <w:right w:val="none" w:sz="0" w:space="0" w:color="auto"/>
      </w:divBdr>
    </w:div>
    <w:div w:id="1555653167">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667201774">
      <w:bodyDiv w:val="1"/>
      <w:marLeft w:val="0"/>
      <w:marRight w:val="0"/>
      <w:marTop w:val="0"/>
      <w:marBottom w:val="0"/>
      <w:divBdr>
        <w:top w:val="none" w:sz="0" w:space="0" w:color="auto"/>
        <w:left w:val="none" w:sz="0" w:space="0" w:color="auto"/>
        <w:bottom w:val="none" w:sz="0" w:space="0" w:color="auto"/>
        <w:right w:val="none" w:sz="0" w:space="0" w:color="auto"/>
      </w:divBdr>
    </w:div>
    <w:div w:id="1678969529">
      <w:bodyDiv w:val="1"/>
      <w:marLeft w:val="0"/>
      <w:marRight w:val="0"/>
      <w:marTop w:val="0"/>
      <w:marBottom w:val="0"/>
      <w:divBdr>
        <w:top w:val="none" w:sz="0" w:space="0" w:color="auto"/>
        <w:left w:val="none" w:sz="0" w:space="0" w:color="auto"/>
        <w:bottom w:val="none" w:sz="0" w:space="0" w:color="auto"/>
        <w:right w:val="none" w:sz="0" w:space="0" w:color="auto"/>
      </w:divBdr>
    </w:div>
    <w:div w:id="1855876920">
      <w:bodyDiv w:val="1"/>
      <w:marLeft w:val="0"/>
      <w:marRight w:val="0"/>
      <w:marTop w:val="0"/>
      <w:marBottom w:val="0"/>
      <w:divBdr>
        <w:top w:val="none" w:sz="0" w:space="0" w:color="auto"/>
        <w:left w:val="none" w:sz="0" w:space="0" w:color="auto"/>
        <w:bottom w:val="none" w:sz="0" w:space="0" w:color="auto"/>
        <w:right w:val="none" w:sz="0" w:space="0" w:color="auto"/>
      </w:divBdr>
    </w:div>
    <w:div w:id="1879973623">
      <w:bodyDiv w:val="1"/>
      <w:marLeft w:val="0"/>
      <w:marRight w:val="0"/>
      <w:marTop w:val="0"/>
      <w:marBottom w:val="0"/>
      <w:divBdr>
        <w:top w:val="none" w:sz="0" w:space="0" w:color="auto"/>
        <w:left w:val="none" w:sz="0" w:space="0" w:color="auto"/>
        <w:bottom w:val="none" w:sz="0" w:space="0" w:color="auto"/>
        <w:right w:val="none" w:sz="0" w:space="0" w:color="auto"/>
      </w:divBdr>
    </w:div>
    <w:div w:id="1899633448">
      <w:bodyDiv w:val="1"/>
      <w:marLeft w:val="0"/>
      <w:marRight w:val="0"/>
      <w:marTop w:val="0"/>
      <w:marBottom w:val="0"/>
      <w:divBdr>
        <w:top w:val="none" w:sz="0" w:space="0" w:color="auto"/>
        <w:left w:val="none" w:sz="0" w:space="0" w:color="auto"/>
        <w:bottom w:val="none" w:sz="0" w:space="0" w:color="auto"/>
        <w:right w:val="none" w:sz="0" w:space="0" w:color="auto"/>
      </w:divBdr>
    </w:div>
    <w:div w:id="1910070634">
      <w:bodyDiv w:val="1"/>
      <w:marLeft w:val="0"/>
      <w:marRight w:val="0"/>
      <w:marTop w:val="0"/>
      <w:marBottom w:val="0"/>
      <w:divBdr>
        <w:top w:val="none" w:sz="0" w:space="0" w:color="auto"/>
        <w:left w:val="none" w:sz="0" w:space="0" w:color="auto"/>
        <w:bottom w:val="none" w:sz="0" w:space="0" w:color="auto"/>
        <w:right w:val="none" w:sz="0" w:space="0" w:color="auto"/>
      </w:divBdr>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150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cp:lastPrinted>2017-02-10T08:44:00Z</cp:lastPrinted>
  <dcterms:created xsi:type="dcterms:W3CDTF">2018-08-17T08:02:00Z</dcterms:created>
  <dcterms:modified xsi:type="dcterms:W3CDTF">2018-08-17T08:02:00Z</dcterms:modified>
</cp:coreProperties>
</file>